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62950C" w14:textId="2C176796" w:rsidR="00816529" w:rsidRDefault="003649D3" w:rsidP="00816529">
      <w:pPr>
        <w:jc w:val="center"/>
        <w:rPr>
          <w:rFonts w:ascii="宋体" w:eastAsia="宋体" w:hAnsi="宋体"/>
          <w:sz w:val="24"/>
          <w:szCs w:val="24"/>
        </w:rPr>
      </w:pPr>
      <w:proofErr w:type="gramStart"/>
      <w:r w:rsidRPr="003649D3">
        <w:rPr>
          <w:rFonts w:ascii="宋体" w:eastAsia="宋体" w:hAnsi="宋体" w:hint="eastAsia"/>
          <w:sz w:val="24"/>
          <w:szCs w:val="24"/>
        </w:rPr>
        <w:t>第</w:t>
      </w:r>
      <w:r w:rsidRPr="003649D3">
        <w:rPr>
          <w:rFonts w:ascii="宋体" w:eastAsia="宋体" w:hAnsi="宋体"/>
          <w:sz w:val="24"/>
          <w:szCs w:val="24"/>
        </w:rPr>
        <w:t>4课夏商</w:t>
      </w:r>
      <w:proofErr w:type="gramEnd"/>
      <w:r w:rsidRPr="003649D3">
        <w:rPr>
          <w:rFonts w:ascii="宋体" w:eastAsia="宋体" w:hAnsi="宋体"/>
          <w:sz w:val="24"/>
          <w:szCs w:val="24"/>
        </w:rPr>
        <w:t>西周王朝的更替</w:t>
      </w:r>
    </w:p>
    <w:p w14:paraId="4B603367" w14:textId="7ECC1C67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/>
          <w:sz w:val="24"/>
          <w:szCs w:val="24"/>
        </w:rPr>
        <w:t>一、教材分析</w:t>
      </w:r>
    </w:p>
    <w:p w14:paraId="6A5C2EE3" w14:textId="77777777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 w:hint="eastAsia"/>
          <w:sz w:val="24"/>
          <w:szCs w:val="24"/>
        </w:rPr>
        <w:t>本课属于第二单元</w:t>
      </w:r>
      <w:r w:rsidRPr="00352D5F">
        <w:rPr>
          <w:rFonts w:ascii="宋体" w:eastAsia="宋体" w:hAnsi="宋体"/>
          <w:sz w:val="24"/>
          <w:szCs w:val="24"/>
        </w:rPr>
        <w:t xml:space="preserve"> “夏商周时期：奴隶制王朝的更替和向封建社会的过渡”，是中国早期国家的重要内容。本课分为夏朝的建立与家天下、商朝的统治、西周的兴衰三部分。讲述我国最早奴隶制国家夏朝诞生，历经商、西周王朝更迭，重点介绍世袭制取代禅让制、盘庚迁殷、牧野之战、西周分封制等核心史实。通过二里头遗址、殷墟、利</w:t>
      </w:r>
      <w:proofErr w:type="gramStart"/>
      <w:r w:rsidRPr="00352D5F">
        <w:rPr>
          <w:rFonts w:ascii="宋体" w:eastAsia="宋体" w:hAnsi="宋体"/>
          <w:sz w:val="24"/>
          <w:szCs w:val="24"/>
        </w:rPr>
        <w:t>簋</w:t>
      </w:r>
      <w:proofErr w:type="gramEnd"/>
      <w:r w:rsidRPr="00352D5F">
        <w:rPr>
          <w:rFonts w:ascii="宋体" w:eastAsia="宋体" w:hAnsi="宋体"/>
          <w:sz w:val="24"/>
          <w:szCs w:val="24"/>
        </w:rPr>
        <w:t>等考古实物印证文献史料，体现史料互证的史学思想。同时总结三代灭亡的共同教训，认识民心向背与王朝兴衰的关系，上承史前文明起源，下启春秋战国社会变革，在整本教材中起到承上启下的作用。</w:t>
      </w:r>
    </w:p>
    <w:p w14:paraId="52E20093" w14:textId="0AD6BD8D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/>
          <w:sz w:val="24"/>
          <w:szCs w:val="24"/>
        </w:rPr>
        <w:t xml:space="preserve"> 二、学情分析</w:t>
      </w:r>
    </w:p>
    <w:p w14:paraId="145739A5" w14:textId="77777777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 w:hint="eastAsia"/>
          <w:sz w:val="24"/>
          <w:szCs w:val="24"/>
        </w:rPr>
        <w:t>七年级学生刚刚接触早期国家历史，对大禹、商纣王、周武王等人物有神话故事层面的碎片化了解，但对奴隶制国家制度理解较浅，容易混淆朝代时间、都城、君王。学生能够对故事性历史内容产生兴趣，但时空观念薄弱，区分不开禅让制与世袭制，对分封制的内容、利弊理解存在困难。教学中需要借助文物图片、史料、表格梳理，将抽象制度具体化，落实历史学科核心素养。</w:t>
      </w:r>
    </w:p>
    <w:p w14:paraId="692C8349" w14:textId="776A989F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/>
          <w:sz w:val="24"/>
          <w:szCs w:val="24"/>
        </w:rPr>
        <w:t>三、教学目标</w:t>
      </w:r>
    </w:p>
    <w:p w14:paraId="29BDC894" w14:textId="49107408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/>
          <w:sz w:val="24"/>
          <w:szCs w:val="24"/>
        </w:rPr>
        <w:t>1. 时空观念：掌握夏、商、西周建立、灭亡时间，识记开国君主、末代君主、主要都城，梳理王朝更替时序。</w:t>
      </w:r>
    </w:p>
    <w:p w14:paraId="70C48D23" w14:textId="16CB67D8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/>
          <w:sz w:val="24"/>
          <w:szCs w:val="24"/>
        </w:rPr>
        <w:t>2. 史料实证：结合二里头遗址、殷墟、利</w:t>
      </w:r>
      <w:proofErr w:type="gramStart"/>
      <w:r w:rsidRPr="00352D5F">
        <w:rPr>
          <w:rFonts w:ascii="宋体" w:eastAsia="宋体" w:hAnsi="宋体"/>
          <w:sz w:val="24"/>
          <w:szCs w:val="24"/>
        </w:rPr>
        <w:t>簋</w:t>
      </w:r>
      <w:proofErr w:type="gramEnd"/>
      <w:r w:rsidRPr="00352D5F">
        <w:rPr>
          <w:rFonts w:ascii="宋体" w:eastAsia="宋体" w:hAnsi="宋体"/>
          <w:sz w:val="24"/>
          <w:szCs w:val="24"/>
        </w:rPr>
        <w:t>铭文，区分实物一手史料与文献二手史料，理解多重史料互证的价值。</w:t>
      </w:r>
    </w:p>
    <w:p w14:paraId="3F675A79" w14:textId="15117EDF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/>
          <w:sz w:val="24"/>
          <w:szCs w:val="24"/>
        </w:rPr>
        <w:t>3. 历史解释：理解夏朝建立是我国王朝产生的标志；知道世袭制代替禅让制；掌握西周分封制目的、内容、诸侯权责与历史作用。</w:t>
      </w:r>
    </w:p>
    <w:p w14:paraId="7B069704" w14:textId="4E4C5096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/>
          <w:sz w:val="24"/>
          <w:szCs w:val="24"/>
        </w:rPr>
        <w:t>4. 唯物史观与家国情怀：归纳夏、商、西周灭亡共同原因，明白 “得民心者得天下” 的道理，辩证认识奴隶社会取代原始社会是历史进步。</w:t>
      </w:r>
    </w:p>
    <w:p w14:paraId="0FF8DF70" w14:textId="2F384C53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/>
          <w:sz w:val="24"/>
          <w:szCs w:val="24"/>
        </w:rPr>
        <w:t>四、教学重难点</w:t>
      </w:r>
    </w:p>
    <w:p w14:paraId="7DC259D9" w14:textId="1B720E57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/>
          <w:sz w:val="24"/>
          <w:szCs w:val="24"/>
        </w:rPr>
        <w:t xml:space="preserve"> 重点：夏商西周朝代更替史实；西周分封制的主要内容。</w:t>
      </w:r>
    </w:p>
    <w:p w14:paraId="23FDD7B7" w14:textId="06EF0A7D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/>
          <w:sz w:val="24"/>
          <w:szCs w:val="24"/>
        </w:rPr>
        <w:t xml:space="preserve"> 难点：理解世袭制代替禅让制；辩证分析分封制的影响；认识王朝兴衰的历史规律。</w:t>
      </w:r>
    </w:p>
    <w:p w14:paraId="014D9055" w14:textId="267FE202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/>
          <w:sz w:val="24"/>
          <w:szCs w:val="24"/>
        </w:rPr>
        <w:t xml:space="preserve"> 五、教学方法</w:t>
      </w:r>
    </w:p>
    <w:p w14:paraId="7572DA9B" w14:textId="77777777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 w:hint="eastAsia"/>
          <w:sz w:val="24"/>
          <w:szCs w:val="24"/>
        </w:rPr>
        <w:t>史料教学法、表格归纳法、问题探究法、讲练结合法</w:t>
      </w:r>
    </w:p>
    <w:p w14:paraId="7DA79A98" w14:textId="0B5CF4E4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/>
          <w:sz w:val="24"/>
          <w:szCs w:val="24"/>
        </w:rPr>
        <w:t xml:space="preserve"> 六、教学过程（4</w:t>
      </w:r>
      <w:r>
        <w:rPr>
          <w:rFonts w:ascii="宋体" w:eastAsia="宋体" w:hAnsi="宋体"/>
          <w:sz w:val="24"/>
          <w:szCs w:val="24"/>
        </w:rPr>
        <w:t>0</w:t>
      </w:r>
      <w:r w:rsidRPr="00352D5F">
        <w:rPr>
          <w:rFonts w:ascii="宋体" w:eastAsia="宋体" w:hAnsi="宋体"/>
          <w:sz w:val="24"/>
          <w:szCs w:val="24"/>
        </w:rPr>
        <w:t>分钟）</w:t>
      </w:r>
    </w:p>
    <w:p w14:paraId="11355E77" w14:textId="05E57686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/>
          <w:sz w:val="24"/>
          <w:szCs w:val="24"/>
        </w:rPr>
        <w:t xml:space="preserve"> （一）课堂导入（</w:t>
      </w:r>
      <w:r>
        <w:rPr>
          <w:rFonts w:ascii="宋体" w:eastAsia="宋体" w:hAnsi="宋体"/>
          <w:sz w:val="24"/>
          <w:szCs w:val="24"/>
        </w:rPr>
        <w:t>2</w:t>
      </w:r>
      <w:r w:rsidRPr="00352D5F">
        <w:rPr>
          <w:rFonts w:ascii="宋体" w:eastAsia="宋体" w:hAnsi="宋体"/>
          <w:sz w:val="24"/>
          <w:szCs w:val="24"/>
        </w:rPr>
        <w:t>分钟）</w:t>
      </w:r>
    </w:p>
    <w:p w14:paraId="0AA7B151" w14:textId="77777777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 w:hint="eastAsia"/>
          <w:sz w:val="24"/>
          <w:szCs w:val="24"/>
        </w:rPr>
        <w:t>教师回顾上一单元史前时期尧舜禹禅让传说，出示《史记</w:t>
      </w:r>
      <w:r w:rsidRPr="00352D5F">
        <w:rPr>
          <w:rFonts w:ascii="微软雅黑" w:eastAsia="微软雅黑" w:hAnsi="微软雅黑" w:cs="微软雅黑" w:hint="eastAsia"/>
          <w:sz w:val="24"/>
          <w:szCs w:val="24"/>
        </w:rPr>
        <w:t>・</w:t>
      </w:r>
      <w:r w:rsidRPr="00352D5F">
        <w:rPr>
          <w:rFonts w:ascii="宋体" w:eastAsia="宋体" w:hAnsi="宋体" w:cs="宋体" w:hint="eastAsia"/>
          <w:sz w:val="24"/>
          <w:szCs w:val="24"/>
        </w:rPr>
        <w:t>夏本纪》材料片段：“禹于是遂即天子位，南面朝天下，国号曰夏后”。提问：禹之后，权力传承发生了怎样的变化？原始社会结束，早期奴隶制国家登上历史舞台，今天我们学习第</w:t>
      </w:r>
      <w:r w:rsidRPr="00352D5F">
        <w:rPr>
          <w:rFonts w:ascii="宋体" w:eastAsia="宋体" w:hAnsi="宋体"/>
          <w:sz w:val="24"/>
          <w:szCs w:val="24"/>
        </w:rPr>
        <w:t xml:space="preserve"> 4 </w:t>
      </w:r>
      <w:proofErr w:type="gramStart"/>
      <w:r w:rsidRPr="00352D5F">
        <w:rPr>
          <w:rFonts w:ascii="宋体" w:eastAsia="宋体" w:hAnsi="宋体"/>
          <w:sz w:val="24"/>
          <w:szCs w:val="24"/>
        </w:rPr>
        <w:t>课夏商</w:t>
      </w:r>
      <w:proofErr w:type="gramEnd"/>
      <w:r w:rsidRPr="00352D5F">
        <w:rPr>
          <w:rFonts w:ascii="宋体" w:eastAsia="宋体" w:hAnsi="宋体"/>
          <w:sz w:val="24"/>
          <w:szCs w:val="24"/>
        </w:rPr>
        <w:t>西周王朝的更替。板书课题。</w:t>
      </w:r>
    </w:p>
    <w:p w14:paraId="5B1F9FCF" w14:textId="67017D8E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/>
          <w:sz w:val="24"/>
          <w:szCs w:val="24"/>
        </w:rPr>
        <w:t xml:space="preserve"> （二）新课讲授（2</w:t>
      </w:r>
      <w:r>
        <w:rPr>
          <w:rFonts w:ascii="宋体" w:eastAsia="宋体" w:hAnsi="宋体"/>
          <w:sz w:val="24"/>
          <w:szCs w:val="24"/>
        </w:rPr>
        <w:t>5</w:t>
      </w:r>
      <w:r w:rsidRPr="00352D5F">
        <w:rPr>
          <w:rFonts w:ascii="宋体" w:eastAsia="宋体" w:hAnsi="宋体"/>
          <w:sz w:val="24"/>
          <w:szCs w:val="24"/>
        </w:rPr>
        <w:t xml:space="preserve"> 分钟）</w:t>
      </w:r>
    </w:p>
    <w:p w14:paraId="01F04F94" w14:textId="3F3A9BBC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/>
          <w:sz w:val="24"/>
          <w:szCs w:val="24"/>
        </w:rPr>
        <w:t>板块</w:t>
      </w:r>
      <w:proofErr w:type="gramStart"/>
      <w:r w:rsidRPr="00352D5F">
        <w:rPr>
          <w:rFonts w:ascii="宋体" w:eastAsia="宋体" w:hAnsi="宋体"/>
          <w:sz w:val="24"/>
          <w:szCs w:val="24"/>
        </w:rPr>
        <w:t>一</w:t>
      </w:r>
      <w:proofErr w:type="gramEnd"/>
      <w:r w:rsidRPr="00352D5F">
        <w:rPr>
          <w:rFonts w:ascii="宋体" w:eastAsia="宋体" w:hAnsi="宋体"/>
          <w:sz w:val="24"/>
          <w:szCs w:val="24"/>
        </w:rPr>
        <w:t>：夏朝的建立与 “家天下”</w:t>
      </w:r>
    </w:p>
    <w:p w14:paraId="0279DF1C" w14:textId="57E7CCD3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 w:hint="eastAsia"/>
          <w:sz w:val="24"/>
          <w:szCs w:val="24"/>
        </w:rPr>
        <w:t>约公元前</w:t>
      </w:r>
      <w:r w:rsidRPr="00352D5F">
        <w:rPr>
          <w:rFonts w:ascii="宋体" w:eastAsia="宋体" w:hAnsi="宋体"/>
          <w:sz w:val="24"/>
          <w:szCs w:val="24"/>
        </w:rPr>
        <w:t xml:space="preserve"> 2070 年，</w:t>
      </w:r>
      <w:proofErr w:type="gramStart"/>
      <w:r w:rsidRPr="00352D5F">
        <w:rPr>
          <w:rFonts w:ascii="宋体" w:eastAsia="宋体" w:hAnsi="宋体"/>
          <w:sz w:val="24"/>
          <w:szCs w:val="24"/>
        </w:rPr>
        <w:t>禹建立夏朝</w:t>
      </w:r>
      <w:proofErr w:type="gramEnd"/>
      <w:r w:rsidRPr="00352D5F">
        <w:rPr>
          <w:rFonts w:ascii="宋体" w:eastAsia="宋体" w:hAnsi="宋体"/>
          <w:sz w:val="24"/>
          <w:szCs w:val="24"/>
        </w:rPr>
        <w:t>，这是我国历史上第一个奴隶制王朝，标志我国早期国家产生。禹的儿子启继承王位，世袭制取代禅让制，公天下变为家天下。展示二里头遗址图片，通过宫殿、墓葬、青铜礼器，引导学生得出：夏朝已经出现阶级分化，证明奴隶社会取代原始社会是历史进步。</w:t>
      </w:r>
    </w:p>
    <w:p w14:paraId="1870F2B1" w14:textId="77777777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 w:hint="eastAsia"/>
          <w:sz w:val="24"/>
          <w:szCs w:val="24"/>
        </w:rPr>
        <w:lastRenderedPageBreak/>
        <w:t>夏朝末代君主</w:t>
      </w:r>
      <w:proofErr w:type="gramStart"/>
      <w:r w:rsidRPr="00352D5F">
        <w:rPr>
          <w:rFonts w:ascii="宋体" w:eastAsia="宋体" w:hAnsi="宋体" w:hint="eastAsia"/>
          <w:sz w:val="24"/>
          <w:szCs w:val="24"/>
        </w:rPr>
        <w:t>桀</w:t>
      </w:r>
      <w:proofErr w:type="gramEnd"/>
      <w:r w:rsidRPr="00352D5F">
        <w:rPr>
          <w:rFonts w:ascii="宋体" w:eastAsia="宋体" w:hAnsi="宋体" w:hint="eastAsia"/>
          <w:sz w:val="24"/>
          <w:szCs w:val="24"/>
        </w:rPr>
        <w:t>残暴无道，民众反抗，夏朝走向灭亡。</w:t>
      </w:r>
    </w:p>
    <w:p w14:paraId="6CF3498F" w14:textId="46754B65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/>
          <w:sz w:val="24"/>
          <w:szCs w:val="24"/>
        </w:rPr>
        <w:t>板块二：商朝的统治</w:t>
      </w:r>
    </w:p>
    <w:p w14:paraId="307EC02D" w14:textId="77777777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 w:hint="eastAsia"/>
          <w:sz w:val="24"/>
          <w:szCs w:val="24"/>
        </w:rPr>
        <w:t>约公元前</w:t>
      </w:r>
      <w:r w:rsidRPr="00352D5F">
        <w:rPr>
          <w:rFonts w:ascii="宋体" w:eastAsia="宋体" w:hAnsi="宋体"/>
          <w:sz w:val="24"/>
          <w:szCs w:val="24"/>
        </w:rPr>
        <w:t xml:space="preserve"> 1600 年，商汤灭夏，建立商朝，定都</w:t>
      </w:r>
      <w:proofErr w:type="gramStart"/>
      <w:r w:rsidRPr="00352D5F">
        <w:rPr>
          <w:rFonts w:ascii="宋体" w:eastAsia="宋体" w:hAnsi="宋体"/>
          <w:sz w:val="24"/>
          <w:szCs w:val="24"/>
        </w:rPr>
        <w:t>亳</w:t>
      </w:r>
      <w:proofErr w:type="gramEnd"/>
      <w:r w:rsidRPr="00352D5F">
        <w:rPr>
          <w:rFonts w:ascii="宋体" w:eastAsia="宋体" w:hAnsi="宋体"/>
          <w:sz w:val="24"/>
          <w:szCs w:val="24"/>
        </w:rPr>
        <w:t>。商朝多次迁都，盘庚迁</w:t>
      </w:r>
      <w:proofErr w:type="gramStart"/>
      <w:r w:rsidRPr="00352D5F">
        <w:rPr>
          <w:rFonts w:ascii="宋体" w:eastAsia="宋体" w:hAnsi="宋体"/>
          <w:sz w:val="24"/>
          <w:szCs w:val="24"/>
        </w:rPr>
        <w:t>殷之后</w:t>
      </w:r>
      <w:proofErr w:type="gramEnd"/>
      <w:r w:rsidRPr="00352D5F">
        <w:rPr>
          <w:rFonts w:ascii="宋体" w:eastAsia="宋体" w:hAnsi="宋体"/>
          <w:sz w:val="24"/>
          <w:szCs w:val="24"/>
        </w:rPr>
        <w:t>都城稳定，因此商朝也称殷商。展示殷墟考古遗存，青铜器、甲骨，体现商代手工业的高度发展。末代君主商纣王奢侈残暴，“酒池肉林” 激化社会矛盾，为商朝灭亡埋下隐患。引导学生识别</w:t>
      </w:r>
      <w:proofErr w:type="gramStart"/>
      <w:r w:rsidRPr="00352D5F">
        <w:rPr>
          <w:rFonts w:ascii="宋体" w:eastAsia="宋体" w:hAnsi="宋体"/>
          <w:sz w:val="24"/>
          <w:szCs w:val="24"/>
        </w:rPr>
        <w:t>亳</w:t>
      </w:r>
      <w:proofErr w:type="gramEnd"/>
      <w:r w:rsidRPr="00352D5F">
        <w:rPr>
          <w:rFonts w:ascii="宋体" w:eastAsia="宋体" w:hAnsi="宋体"/>
          <w:sz w:val="24"/>
          <w:szCs w:val="24"/>
        </w:rPr>
        <w:t>、殷、朝歌、牧野的地理位置。</w:t>
      </w:r>
    </w:p>
    <w:p w14:paraId="4023E554" w14:textId="1CDA4234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/>
          <w:sz w:val="24"/>
          <w:szCs w:val="24"/>
        </w:rPr>
        <w:t>板块三：西周的兴衰</w:t>
      </w:r>
    </w:p>
    <w:p w14:paraId="6E32B484" w14:textId="77777777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 w:hint="eastAsia"/>
          <w:sz w:val="24"/>
          <w:szCs w:val="24"/>
        </w:rPr>
        <w:t>公元前</w:t>
      </w:r>
      <w:r w:rsidRPr="00352D5F">
        <w:rPr>
          <w:rFonts w:ascii="宋体" w:eastAsia="宋体" w:hAnsi="宋体"/>
          <w:sz w:val="24"/>
          <w:szCs w:val="24"/>
        </w:rPr>
        <w:t xml:space="preserve"> 1046 年，周武王发动牧野之战，灭掉商朝，建立西周，定都镐京。出示利</w:t>
      </w:r>
      <w:proofErr w:type="gramStart"/>
      <w:r w:rsidRPr="00352D5F">
        <w:rPr>
          <w:rFonts w:ascii="宋体" w:eastAsia="宋体" w:hAnsi="宋体"/>
          <w:sz w:val="24"/>
          <w:szCs w:val="24"/>
        </w:rPr>
        <w:t>簋</w:t>
      </w:r>
      <w:proofErr w:type="gramEnd"/>
      <w:r w:rsidRPr="00352D5F">
        <w:rPr>
          <w:rFonts w:ascii="宋体" w:eastAsia="宋体" w:hAnsi="宋体"/>
          <w:sz w:val="24"/>
          <w:szCs w:val="24"/>
        </w:rPr>
        <w:t>图片，讲解利</w:t>
      </w:r>
      <w:proofErr w:type="gramStart"/>
      <w:r w:rsidRPr="00352D5F">
        <w:rPr>
          <w:rFonts w:ascii="宋体" w:eastAsia="宋体" w:hAnsi="宋体"/>
          <w:sz w:val="24"/>
          <w:szCs w:val="24"/>
        </w:rPr>
        <w:t>簋</w:t>
      </w:r>
      <w:proofErr w:type="gramEnd"/>
      <w:r w:rsidRPr="00352D5F">
        <w:rPr>
          <w:rFonts w:ascii="宋体" w:eastAsia="宋体" w:hAnsi="宋体"/>
          <w:sz w:val="24"/>
          <w:szCs w:val="24"/>
        </w:rPr>
        <w:t>铭文记录牧野之战，属于一手实物史料，可以和《尚书》文献相互印证。</w:t>
      </w:r>
    </w:p>
    <w:p w14:paraId="2A4427BC" w14:textId="6D9BA3FD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 w:hint="eastAsia"/>
          <w:sz w:val="24"/>
          <w:szCs w:val="24"/>
        </w:rPr>
        <w:t>重点学习</w:t>
      </w:r>
      <w:r w:rsidRPr="00352D5F">
        <w:rPr>
          <w:rFonts w:ascii="宋体" w:eastAsia="宋体" w:hAnsi="宋体"/>
          <w:sz w:val="24"/>
          <w:szCs w:val="24"/>
        </w:rPr>
        <w:t>分封制：目的稳定周初政治形势，巩固疆土；分封对象为宗亲、功臣；诸侯权利：管理土地人民，可以再分封；诸侯义务：向周王纳贡、服从调兵；形成天子 — 诸侯 — 卿大夫 — 士的贵族等级。组织简单探究：西周为什么实行分封制？总结分封制积极作用：扩大统治范围，巩固周王室统治；同时指出诸侯具有独立性，也为后来列国纷争埋下隐患。</w:t>
      </w:r>
    </w:p>
    <w:p w14:paraId="13B533D6" w14:textId="77777777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 w:hint="eastAsia"/>
          <w:sz w:val="24"/>
          <w:szCs w:val="24"/>
        </w:rPr>
        <w:t>后期周厉王、周幽王统治腐朽，公元前</w:t>
      </w:r>
      <w:r w:rsidRPr="00352D5F">
        <w:rPr>
          <w:rFonts w:ascii="宋体" w:eastAsia="宋体" w:hAnsi="宋体"/>
          <w:sz w:val="24"/>
          <w:szCs w:val="24"/>
        </w:rPr>
        <w:t xml:space="preserve"> 771 年西周灭亡。</w:t>
      </w:r>
    </w:p>
    <w:p w14:paraId="6E62DC6A" w14:textId="77777777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 w:hint="eastAsia"/>
          <w:sz w:val="24"/>
          <w:szCs w:val="24"/>
        </w:rPr>
        <w:t>组织小组讨论：夏桀、商</w:t>
      </w:r>
      <w:proofErr w:type="gramStart"/>
      <w:r w:rsidRPr="00352D5F">
        <w:rPr>
          <w:rFonts w:ascii="宋体" w:eastAsia="宋体" w:hAnsi="宋体" w:hint="eastAsia"/>
          <w:sz w:val="24"/>
          <w:szCs w:val="24"/>
        </w:rPr>
        <w:t>纣</w:t>
      </w:r>
      <w:proofErr w:type="gramEnd"/>
      <w:r w:rsidRPr="00352D5F">
        <w:rPr>
          <w:rFonts w:ascii="宋体" w:eastAsia="宋体" w:hAnsi="宋体" w:hint="eastAsia"/>
          <w:sz w:val="24"/>
          <w:szCs w:val="24"/>
        </w:rPr>
        <w:t>、周幽王，三朝灭亡有什么共同原因？学生回答后总结：末代君王残暴统治，丧失民心。得出启示：得民心者得天下，失民心者失天下。</w:t>
      </w:r>
    </w:p>
    <w:p w14:paraId="0A84CA8F" w14:textId="041382EE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/>
          <w:sz w:val="24"/>
          <w:szCs w:val="24"/>
        </w:rPr>
        <w:t xml:space="preserve"> （三）巩固练习（1</w:t>
      </w:r>
      <w:r>
        <w:rPr>
          <w:rFonts w:ascii="宋体" w:eastAsia="宋体" w:hAnsi="宋体"/>
          <w:sz w:val="24"/>
          <w:szCs w:val="24"/>
        </w:rPr>
        <w:t>0</w:t>
      </w:r>
      <w:r w:rsidRPr="00352D5F">
        <w:rPr>
          <w:rFonts w:ascii="宋体" w:eastAsia="宋体" w:hAnsi="宋体"/>
          <w:sz w:val="24"/>
          <w:szCs w:val="24"/>
        </w:rPr>
        <w:t>分钟）</w:t>
      </w:r>
    </w:p>
    <w:p w14:paraId="0A8B4A3A" w14:textId="77777777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/>
          <w:sz w:val="24"/>
          <w:szCs w:val="24"/>
        </w:rPr>
        <w:t>1. 师生共同完成朝代对比表格，梳理夏、商、西周时间、君主、都城、重大事件，夯实基础时序。</w:t>
      </w:r>
    </w:p>
    <w:p w14:paraId="1CAB5383" w14:textId="77777777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/>
          <w:sz w:val="24"/>
          <w:szCs w:val="24"/>
        </w:rPr>
        <w:t>2. 处理易错点：禅让制与世袭制区分；分封制诸侯权力与义务；一手史料与二手史料辨别。</w:t>
      </w:r>
    </w:p>
    <w:p w14:paraId="73AF8428" w14:textId="77777777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/>
          <w:sz w:val="24"/>
          <w:szCs w:val="24"/>
        </w:rPr>
        <w:t>3. 课堂完成基础训练典型习题，针对分封制材料题进行简单点拨。</w:t>
      </w:r>
    </w:p>
    <w:p w14:paraId="24992F91" w14:textId="7B928773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/>
          <w:sz w:val="24"/>
          <w:szCs w:val="24"/>
        </w:rPr>
        <w:t>（四）课堂小结与作业布置（4 分钟）</w:t>
      </w:r>
    </w:p>
    <w:p w14:paraId="788B1F35" w14:textId="77777777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 w:hint="eastAsia"/>
          <w:sz w:val="24"/>
          <w:szCs w:val="24"/>
        </w:rPr>
        <w:t>小结：</w:t>
      </w:r>
      <w:proofErr w:type="gramStart"/>
      <w:r w:rsidRPr="00352D5F">
        <w:rPr>
          <w:rFonts w:ascii="宋体" w:eastAsia="宋体" w:hAnsi="宋体" w:hint="eastAsia"/>
          <w:sz w:val="24"/>
          <w:szCs w:val="24"/>
        </w:rPr>
        <w:t>禹建夏</w:t>
      </w:r>
      <w:proofErr w:type="gramEnd"/>
      <w:r w:rsidRPr="00352D5F">
        <w:rPr>
          <w:rFonts w:ascii="宋体" w:eastAsia="宋体" w:hAnsi="宋体" w:hint="eastAsia"/>
          <w:sz w:val="24"/>
          <w:szCs w:val="24"/>
        </w:rPr>
        <w:t>（家天下）→汤灭夏建商（盘庚迁殷）→武王伐纣建西周（分封制），三朝皆因暴政而亡，民心关乎国运。</w:t>
      </w:r>
    </w:p>
    <w:p w14:paraId="0C39270C" w14:textId="77777777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 w:hint="eastAsia"/>
          <w:sz w:val="24"/>
          <w:szCs w:val="24"/>
        </w:rPr>
        <w:t>作业：完成《基础训练》第</w:t>
      </w:r>
      <w:r w:rsidRPr="00352D5F">
        <w:rPr>
          <w:rFonts w:ascii="宋体" w:eastAsia="宋体" w:hAnsi="宋体"/>
          <w:sz w:val="24"/>
          <w:szCs w:val="24"/>
        </w:rPr>
        <w:t xml:space="preserve"> 4 课全部习题；默写本课朝代更替表格。</w:t>
      </w:r>
    </w:p>
    <w:p w14:paraId="7B88134E" w14:textId="3D7935EF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/>
          <w:sz w:val="24"/>
          <w:szCs w:val="24"/>
        </w:rPr>
        <w:t xml:space="preserve"> 七、板书设计</w:t>
      </w:r>
    </w:p>
    <w:p w14:paraId="3DCC9E3E" w14:textId="61C2DE03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/>
          <w:sz w:val="24"/>
          <w:szCs w:val="24"/>
        </w:rPr>
        <w:t xml:space="preserve"> 夏商西周王朝的更替</w:t>
      </w:r>
    </w:p>
    <w:p w14:paraId="339545EA" w14:textId="77777777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/>
          <w:sz w:val="24"/>
          <w:szCs w:val="24"/>
        </w:rPr>
        <w:t>1. 夏朝：前 2070，禹，阳城；启：世袭制代替禅让制；暴君</w:t>
      </w:r>
      <w:proofErr w:type="gramStart"/>
      <w:r w:rsidRPr="00352D5F">
        <w:rPr>
          <w:rFonts w:ascii="宋体" w:eastAsia="宋体" w:hAnsi="宋体"/>
          <w:sz w:val="24"/>
          <w:szCs w:val="24"/>
        </w:rPr>
        <w:t>桀</w:t>
      </w:r>
      <w:proofErr w:type="gramEnd"/>
    </w:p>
    <w:p w14:paraId="00A7FD0D" w14:textId="77777777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/>
          <w:sz w:val="24"/>
          <w:szCs w:val="24"/>
        </w:rPr>
        <w:t>2. 商朝：前 1600，汤，</w:t>
      </w:r>
      <w:proofErr w:type="gramStart"/>
      <w:r w:rsidRPr="00352D5F">
        <w:rPr>
          <w:rFonts w:ascii="宋体" w:eastAsia="宋体" w:hAnsi="宋体"/>
          <w:sz w:val="24"/>
          <w:szCs w:val="24"/>
        </w:rPr>
        <w:t>亳</w:t>
      </w:r>
      <w:proofErr w:type="gramEnd"/>
      <w:r w:rsidRPr="00352D5F">
        <w:rPr>
          <w:rFonts w:ascii="宋体" w:eastAsia="宋体" w:hAnsi="宋体"/>
          <w:sz w:val="24"/>
          <w:szCs w:val="24"/>
        </w:rPr>
        <w:t>→殷；盘庚迁殷；暴君</w:t>
      </w:r>
      <w:proofErr w:type="gramStart"/>
      <w:r w:rsidRPr="00352D5F">
        <w:rPr>
          <w:rFonts w:ascii="宋体" w:eastAsia="宋体" w:hAnsi="宋体"/>
          <w:sz w:val="24"/>
          <w:szCs w:val="24"/>
        </w:rPr>
        <w:t>纣</w:t>
      </w:r>
      <w:proofErr w:type="gramEnd"/>
    </w:p>
    <w:p w14:paraId="47A3836F" w14:textId="77777777" w:rsidR="00352D5F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/>
          <w:sz w:val="24"/>
          <w:szCs w:val="24"/>
        </w:rPr>
        <w:t>3. 西周：前 1046，武王，镐京；牧野之战；分封制；前 771 年灭亡</w:t>
      </w:r>
    </w:p>
    <w:p w14:paraId="74ECD0D4" w14:textId="66F61D81" w:rsidR="00816529" w:rsidRPr="00352D5F" w:rsidRDefault="00352D5F" w:rsidP="00352D5F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352D5F">
        <w:rPr>
          <w:rFonts w:ascii="宋体" w:eastAsia="宋体" w:hAnsi="宋体" w:hint="eastAsia"/>
          <w:sz w:val="24"/>
          <w:szCs w:val="24"/>
        </w:rPr>
        <w:t>共同教训：暴政亡国，得民心者得天下</w:t>
      </w:r>
      <w:bookmarkStart w:id="0" w:name="_GoBack"/>
      <w:bookmarkEnd w:id="0"/>
    </w:p>
    <w:sectPr w:rsidR="00816529" w:rsidRPr="00352D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B61058" w14:textId="77777777" w:rsidR="007D4FB5" w:rsidRDefault="007D4FB5" w:rsidP="003649D3">
      <w:r>
        <w:separator/>
      </w:r>
    </w:p>
  </w:endnote>
  <w:endnote w:type="continuationSeparator" w:id="0">
    <w:p w14:paraId="66B3C09E" w14:textId="77777777" w:rsidR="007D4FB5" w:rsidRDefault="007D4FB5" w:rsidP="00364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7408B7" w14:textId="77777777" w:rsidR="007D4FB5" w:rsidRDefault="007D4FB5" w:rsidP="003649D3">
      <w:r>
        <w:separator/>
      </w:r>
    </w:p>
  </w:footnote>
  <w:footnote w:type="continuationSeparator" w:id="0">
    <w:p w14:paraId="46157D7D" w14:textId="77777777" w:rsidR="007D4FB5" w:rsidRDefault="007D4FB5" w:rsidP="003649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3E6"/>
    <w:rsid w:val="00352D5F"/>
    <w:rsid w:val="003649D3"/>
    <w:rsid w:val="007D4FB5"/>
    <w:rsid w:val="00816529"/>
    <w:rsid w:val="00897FCC"/>
    <w:rsid w:val="00982601"/>
    <w:rsid w:val="00A560BD"/>
    <w:rsid w:val="00B94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3F2A9C"/>
  <w15:chartTrackingRefBased/>
  <w15:docId w15:val="{D671ABBF-7C84-47C5-B407-AF43289AD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49D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649D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649D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649D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166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299</Words>
  <Characters>1709</Characters>
  <Application>Microsoft Office Word</Application>
  <DocSecurity>0</DocSecurity>
  <Lines>14</Lines>
  <Paragraphs>4</Paragraphs>
  <ScaleCrop>false</ScaleCrop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苏长智</dc:creator>
  <cp:keywords/>
  <dc:description/>
  <cp:lastModifiedBy>苏长智</cp:lastModifiedBy>
  <cp:revision>5</cp:revision>
  <dcterms:created xsi:type="dcterms:W3CDTF">2026-09-28T07:41:00Z</dcterms:created>
  <dcterms:modified xsi:type="dcterms:W3CDTF">2026-09-28T07:54:00Z</dcterms:modified>
</cp:coreProperties>
</file>