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8F229F">
      <w:pPr>
        <w:spacing w:before="380" w:after="140" w:line="288" w:lineRule="auto"/>
        <w:ind w:left="0"/>
        <w:jc w:val="center"/>
        <w:outlineLvl w:val="0"/>
      </w:pPr>
      <w:bookmarkStart w:id="0" w:name="heading_0"/>
      <w:r>
        <w:rPr>
          <w:rFonts w:ascii="Arial" w:hAnsi="Arial" w:eastAsia="等线" w:cs="Arial"/>
          <w:b/>
          <w:sz w:val="36"/>
        </w:rPr>
        <w:t>《封建时代的日本》教学设计</w:t>
      </w:r>
      <w:bookmarkEnd w:id="0"/>
    </w:p>
    <w:p w14:paraId="3239C36D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教材版本：部编版（2024 新版）初中历史 </w:t>
      </w:r>
    </w:p>
    <w:p w14:paraId="456AE337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学科：历史 </w:t>
      </w:r>
    </w:p>
    <w:p w14:paraId="40319B97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</w:rPr>
      </w:pPr>
      <w:r>
        <w:rPr>
          <w:rFonts w:ascii="Arial" w:hAnsi="Arial" w:eastAsia="等线" w:cs="Arial"/>
          <w:sz w:val="22"/>
        </w:rPr>
        <w:t xml:space="preserve">年级：九年级上册 </w:t>
      </w:r>
    </w:p>
    <w:p w14:paraId="651FFF3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课时：1 课时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课型：☑新授课 □复习课 □习题讲评课</w:t>
      </w:r>
    </w:p>
    <w:p w14:paraId="7AFCDA33">
      <w:pPr>
        <w:spacing w:before="320" w:after="120" w:line="288" w:lineRule="auto"/>
        <w:ind w:left="0"/>
        <w:jc w:val="left"/>
        <w:outlineLvl w:val="1"/>
      </w:pPr>
      <w:bookmarkStart w:id="1" w:name="heading_1"/>
      <w:r>
        <w:rPr>
          <w:rFonts w:ascii="Arial" w:hAnsi="Arial" w:eastAsia="等线" w:cs="Arial"/>
          <w:b/>
          <w:sz w:val="32"/>
        </w:rPr>
        <w:t>一、课标依据</w:t>
      </w:r>
      <w:bookmarkEnd w:id="1"/>
    </w:p>
    <w:p w14:paraId="229DF0B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2022 版义务教育历史课程标准</w:t>
      </w:r>
    </w:p>
    <w:p w14:paraId="402DD14D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内容要求</w:t>
      </w:r>
      <w:r>
        <w:rPr>
          <w:rFonts w:ascii="Arial" w:hAnsi="Arial" w:eastAsia="等线" w:cs="Arial"/>
          <w:sz w:val="22"/>
        </w:rPr>
        <w:t>：知道古代日本早期国家发展概况；了解大化改新的主要内容，认识改革对日本社会转型的作用；知道武士集团与幕府统治的基本特征；了解古代中日之间的文化交流，认识文明互鉴对社会发展的意义。</w:t>
      </w:r>
    </w:p>
    <w:p w14:paraId="3D2A9A51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学业要求</w:t>
      </w:r>
      <w:r>
        <w:rPr>
          <w:rFonts w:ascii="Arial" w:hAnsi="Arial" w:eastAsia="等线" w:cs="Arial"/>
          <w:sz w:val="22"/>
        </w:rPr>
        <w:t>：能够利用历史地图定位日本的地理位置；结合史料分析大化改新的背景、内容与历史影响；厘清天皇、将军、武士之间的权力关系；认识日本学习外来文化并本土化发展的特点，理解中古时期亚洲文明的多元面貌。</w:t>
      </w:r>
    </w:p>
    <w:p w14:paraId="241D75EB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教学提示</w:t>
      </w:r>
      <w:r>
        <w:rPr>
          <w:rFonts w:ascii="Arial" w:hAnsi="Arial" w:eastAsia="等线" w:cs="Arial"/>
          <w:sz w:val="22"/>
        </w:rPr>
        <w:t>：充分运用历史地图、文物图片（汉倭奴国王金印、平城京与唐长安城对比图）、文献史料开展教学；梳理日本历史时序；结合中国唐朝历史，理解中日古代文明交流；区分古代武士道与近代军国主义，树立正确历史认知。</w:t>
      </w:r>
    </w:p>
    <w:p w14:paraId="002E7A4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本节课落实学科核心素养</w:t>
      </w:r>
      <w:r>
        <w:rPr>
          <w:rFonts w:ascii="Arial" w:hAnsi="Arial" w:eastAsia="等线" w:cs="Arial"/>
          <w:sz w:val="22"/>
        </w:rPr>
        <w:t>：唯物史观、时空观念、史料实证、历史解释、家国情怀。</w:t>
      </w:r>
    </w:p>
    <w:p w14:paraId="635FAA6E">
      <w:pPr>
        <w:spacing w:before="320" w:after="120" w:line="288" w:lineRule="auto"/>
        <w:ind w:left="0"/>
        <w:jc w:val="left"/>
        <w:outlineLvl w:val="1"/>
      </w:pPr>
      <w:bookmarkStart w:id="2" w:name="heading_2"/>
      <w:r>
        <w:rPr>
          <w:rFonts w:ascii="Arial" w:hAnsi="Arial" w:eastAsia="等线" w:cs="Arial"/>
          <w:b/>
          <w:sz w:val="32"/>
        </w:rPr>
        <w:t>二、教材分析</w:t>
      </w:r>
      <w:bookmarkEnd w:id="2"/>
    </w:p>
    <w:p w14:paraId="3D4C635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本课是部编版九年级上册第四单元《中古时期的亚洲、非洲和美洲》第 10 课，为本单元开篇课。前面学习了欧洲封建文明，本课将学习视野转向亚洲，展现中古日本社会发展历程，下启阿拉伯帝国的学习。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教材分为三大部分：7 世纪以前的日本、大化改新、幕府统治。教材按照时序展开：从大和政权统一日本、部民制的奴隶社会状况，到学习唐朝制度进行大化改新，完成向封建社会的转型；再到大化改新百余年后土地兼并、庄园兴起，催生武士集团，12 世纪末镰仓幕府建立，天皇大权旁落，日本进入幕府统治时代。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本课以</w:t>
      </w:r>
      <w:r>
        <w:rPr>
          <w:rFonts w:ascii="Arial" w:hAnsi="Arial" w:eastAsia="等线" w:cs="Arial"/>
          <w:b/>
          <w:sz w:val="22"/>
        </w:rPr>
        <w:t>学习借鉴与制度变革</w:t>
      </w:r>
      <w:r>
        <w:rPr>
          <w:rFonts w:ascii="Arial" w:hAnsi="Arial" w:eastAsia="等线" w:cs="Arial"/>
          <w:sz w:val="22"/>
        </w:rPr>
        <w:t>为主线，既展现改革推动社会进步，也展现文明交流互鉴的价值，同时厘清日本封建时代权力演变，帮助学生理解世界不同地区封建文明的差异性，具备重要的唯物史观育人价值。</w:t>
      </w:r>
    </w:p>
    <w:p w14:paraId="2CE5748D">
      <w:pPr>
        <w:spacing w:before="320" w:after="120" w:line="288" w:lineRule="auto"/>
        <w:ind w:left="0"/>
        <w:jc w:val="left"/>
        <w:outlineLvl w:val="1"/>
      </w:pPr>
      <w:bookmarkStart w:id="3" w:name="heading_3"/>
      <w:r>
        <w:rPr>
          <w:rFonts w:ascii="Arial" w:hAnsi="Arial" w:eastAsia="等线" w:cs="Arial"/>
          <w:b/>
          <w:sz w:val="32"/>
        </w:rPr>
        <w:t>三、学情分析</w:t>
      </w:r>
      <w:bookmarkEnd w:id="3"/>
    </w:p>
    <w:p w14:paraId="3D9B7F9F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知识储备</w:t>
      </w:r>
      <w:r>
        <w:rPr>
          <w:rFonts w:ascii="Arial" w:hAnsi="Arial" w:eastAsia="等线" w:cs="Arial"/>
          <w:sz w:val="22"/>
        </w:rPr>
        <w:t>：九年级学生已经学习唐朝历史，了解唐朝繁荣昌盛以及中日古代交往；通过动漫、课外读物对日本武士、幕府有零散印象，但对大和政权、部民制、大化改新完整史实缺乏系统认知。</w:t>
      </w:r>
    </w:p>
    <w:p w14:paraId="72540998">
      <w:pPr>
        <w:numPr>
          <w:ilvl w:val="0"/>
          <w:numId w:val="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认知水平</w:t>
      </w:r>
      <w:r>
        <w:rPr>
          <w:rFonts w:ascii="Arial" w:hAnsi="Arial" w:eastAsia="等线" w:cs="Arial"/>
          <w:sz w:val="22"/>
        </w:rPr>
        <w:t>：学生对古代日本故事、文物图片兴趣浓厚，具备读图、提取史料信息能力；可以简单梳理时序，但对社会形态转型、幕府权力结构的抽象内容理解存在难度。</w:t>
      </w:r>
    </w:p>
    <w:p w14:paraId="2F6CE023">
      <w:pPr>
        <w:numPr>
          <w:ilvl w:val="0"/>
          <w:numId w:val="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思维障碍与易错点</w:t>
      </w:r>
    </w:p>
    <w:p w14:paraId="0F91731F"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混淆大化改新前后日本社会形态：奴隶社会向封建社会转变；</w:t>
      </w:r>
    </w:p>
    <w:p w14:paraId="613A1BFF">
      <w:pPr>
        <w:numPr>
          <w:ilvl w:val="0"/>
          <w:numId w:val="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分不清幕府时代天皇与将军的实际权力：天皇为礼仪象征，将军掌握国家实权；</w:t>
      </w:r>
    </w:p>
    <w:p w14:paraId="59C974F3">
      <w:pPr>
        <w:numPr>
          <w:ilvl w:val="0"/>
          <w:numId w:val="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容易把古代武士道和近代日本军国主义混为一谈；</w:t>
      </w:r>
    </w:p>
    <w:p w14:paraId="3D63D528">
      <w:pPr>
        <w:numPr>
          <w:ilvl w:val="0"/>
          <w:numId w:val="1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容易混淆：遣唐使是日本学习唐朝，要区分制度借鉴与本土改造，不是完全照搬唐朝制度。</w:t>
      </w:r>
    </w:p>
    <w:p w14:paraId="7EFACF2A">
      <w:pPr>
        <w:spacing w:before="320" w:after="120" w:line="288" w:lineRule="auto"/>
        <w:ind w:left="0"/>
        <w:jc w:val="left"/>
        <w:outlineLvl w:val="1"/>
      </w:pPr>
      <w:bookmarkStart w:id="4" w:name="heading_4"/>
      <w:r>
        <w:rPr>
          <w:rFonts w:ascii="Arial" w:hAnsi="Arial" w:eastAsia="等线" w:cs="Arial"/>
          <w:b/>
          <w:sz w:val="32"/>
        </w:rPr>
        <w:t>四、核心素养教学目标</w:t>
      </w:r>
      <w:bookmarkEnd w:id="4"/>
    </w:p>
    <w:p w14:paraId="281278AA">
      <w:pPr>
        <w:numPr>
          <w:ilvl w:val="0"/>
          <w:numId w:val="1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知识建构目标</w:t>
      </w:r>
      <w:r>
        <w:rPr>
          <w:rFonts w:ascii="Arial" w:hAnsi="Arial" w:eastAsia="等线" w:cs="Arial"/>
          <w:sz w:val="22"/>
        </w:rPr>
        <w:t>：掌握日本的地理构成；知道 5 世纪大和政权统一日本，了解部民制度；识记 646 年孝德天皇大化改新，掌握改革政治、经济措施，理解改革的历史意义；了解庄园 “不输不入” 特权，知道武士、武士集团形成；识记 12 世纪末源赖朝建立镰仓幕府；理解幕府统治特点、武士效忠对象。</w:t>
      </w:r>
    </w:p>
    <w:p w14:paraId="09B67974">
      <w:pPr>
        <w:numPr>
          <w:ilvl w:val="0"/>
          <w:numId w:val="1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能力发展目标</w:t>
      </w:r>
      <w:r>
        <w:rPr>
          <w:rFonts w:ascii="Arial" w:hAnsi="Arial" w:eastAsia="等线" w:cs="Arial"/>
          <w:sz w:val="22"/>
        </w:rPr>
        <w:t>：阅读日本历史地图完成时空定位；对比唐与日本制度、城市建筑，提取史料信息；梳理日本社会演变的因果逻辑；辩证评价大化改新，区分古代武士道与近代军国主义，提升论从史出、历史解释能力。</w:t>
      </w:r>
    </w:p>
    <w:p w14:paraId="47EA9215">
      <w:pPr>
        <w:numPr>
          <w:ilvl w:val="0"/>
          <w:numId w:val="1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素养育人目标</w:t>
      </w:r>
      <w:r>
        <w:rPr>
          <w:rFonts w:ascii="Arial" w:hAnsi="Arial" w:eastAsia="等线" w:cs="Arial"/>
          <w:sz w:val="22"/>
        </w:rPr>
        <w:t>：认识改革、对外学习可以推动国家社会进步；感悟唐朝文化对日本的深远影响，体会文明交流互鉴的价值；认识世界文明发展道路的多元性；树立区分古代历史与近代侵略历史的正确观念。</w:t>
      </w:r>
    </w:p>
    <w:p w14:paraId="145EF992">
      <w:pPr>
        <w:spacing w:before="320" w:after="120" w:line="288" w:lineRule="auto"/>
        <w:ind w:left="0"/>
        <w:jc w:val="left"/>
        <w:outlineLvl w:val="1"/>
      </w:pPr>
      <w:bookmarkStart w:id="5" w:name="heading_5"/>
      <w:r>
        <w:rPr>
          <w:rFonts w:ascii="Arial" w:hAnsi="Arial" w:eastAsia="等线" w:cs="Arial"/>
          <w:b/>
          <w:sz w:val="32"/>
        </w:rPr>
        <w:t>五、教学重难点</w:t>
      </w:r>
      <w:bookmarkEnd w:id="5"/>
    </w:p>
    <w:p w14:paraId="20E48E0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教学重点：大化改新的背景、内容、历史影响；武士集团的形成；镰仓幕府统治的特点。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教学难点：理解大化改新促使日本由奴隶社会过渡到封建社会；理解幕府统治下天皇、将军、武士之间权力关系；理解日本对外来文化的借鉴与本土化改造。</w:t>
      </w:r>
    </w:p>
    <w:p w14:paraId="6FFB840B">
      <w:pPr>
        <w:spacing w:before="320" w:after="120" w:line="288" w:lineRule="auto"/>
        <w:ind w:left="0"/>
        <w:jc w:val="left"/>
        <w:outlineLvl w:val="1"/>
      </w:pPr>
      <w:bookmarkStart w:id="6" w:name="heading_6"/>
      <w:r>
        <w:rPr>
          <w:rFonts w:ascii="Arial" w:hAnsi="Arial" w:eastAsia="等线" w:cs="Arial"/>
          <w:b/>
          <w:sz w:val="32"/>
        </w:rPr>
        <w:t>六、教学准备</w:t>
      </w:r>
      <w:bookmarkEnd w:id="6"/>
    </w:p>
    <w:p w14:paraId="4502058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教师：多媒体课件（日本地图、汉倭奴国王金印、平城京与唐长安城对比图、孝德天皇画像、源赖朝画像、武士形象图、遣唐使路线图）、学习任务单、当堂检测习题、拓展史料（《日本书纪》节选）。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学生：预习课本，勾画关键时间概念；回顾唐朝三省六部制相关旧知识。</w:t>
      </w:r>
    </w:p>
    <w:p w14:paraId="5F683A82">
      <w:pPr>
        <w:spacing w:before="320" w:after="120" w:line="288" w:lineRule="auto"/>
        <w:ind w:left="0"/>
        <w:jc w:val="left"/>
        <w:outlineLvl w:val="1"/>
      </w:pPr>
      <w:bookmarkStart w:id="7" w:name="heading_7"/>
      <w:r>
        <w:rPr>
          <w:rFonts w:ascii="Arial" w:hAnsi="Arial" w:eastAsia="等线" w:cs="Arial"/>
          <w:b/>
          <w:sz w:val="32"/>
        </w:rPr>
        <w:t>七、教法学法</w:t>
      </w:r>
      <w:bookmarkEnd w:id="7"/>
    </w:p>
    <w:p w14:paraId="66F84B4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教法：任务驱动、问题链导学、情境创设、精讲点拨、史料教学、分层教学。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学法：自主阅读、小组合作探究、读图析图、表格归纳建构、当堂练习。</w:t>
      </w:r>
    </w:p>
    <w:p w14:paraId="21BCFE6E">
      <w:pPr>
        <w:spacing w:before="320" w:after="120" w:line="288" w:lineRule="auto"/>
        <w:ind w:left="0"/>
        <w:jc w:val="left"/>
        <w:outlineLvl w:val="1"/>
      </w:pPr>
      <w:bookmarkStart w:id="8" w:name="heading_8"/>
      <w:r>
        <w:rPr>
          <w:rFonts w:ascii="Arial" w:hAnsi="Arial" w:eastAsia="等线" w:cs="Arial"/>
          <w:b/>
          <w:sz w:val="32"/>
        </w:rPr>
        <w:t>八、教学过程（教学评一体化）</w:t>
      </w:r>
      <w:bookmarkEnd w:id="8"/>
    </w:p>
    <w:tbl>
      <w:tblPr>
        <w:tblStyle w:val="2"/>
        <w:tblW w:w="8559" w:type="dxa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97"/>
        <w:gridCol w:w="2503"/>
        <w:gridCol w:w="2162"/>
        <w:gridCol w:w="1590"/>
        <w:gridCol w:w="1507"/>
      </w:tblGrid>
      <w:tr w14:paraId="539AD07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9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BC35D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250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196DF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216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7B52C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59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CFDBA4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设计意图</w:t>
            </w:r>
          </w:p>
        </w:tc>
        <w:tc>
          <w:tcPr>
            <w:tcW w:w="15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9393B9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过程性评价</w:t>
            </w:r>
          </w:p>
        </w:tc>
      </w:tr>
      <w:tr w14:paraId="70DF85E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9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152939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情境导入，激趣启思</w:t>
            </w:r>
          </w:p>
        </w:tc>
        <w:tc>
          <w:tcPr>
            <w:tcW w:w="250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25198C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展示打乱顺序的四张历史卡片（大和统一、遣唐使出海、大化改新、源赖朝设立镰仓幕府），提出任务：请同学们排序，思考日本封建时代历史先后顺序，导入第 10 课《封建时代的日本》。</w:t>
            </w:r>
          </w:p>
        </w:tc>
        <w:tc>
          <w:tcPr>
            <w:tcW w:w="216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7E646C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观察卡片，尝试排序，带着时序疑问进入课堂学习。</w:t>
            </w:r>
          </w:p>
        </w:tc>
        <w:tc>
          <w:tcPr>
            <w:tcW w:w="159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84330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借助时序闯关情境，激发学生探究兴趣，抛出本课时序主线。</w:t>
            </w:r>
          </w:p>
        </w:tc>
        <w:tc>
          <w:tcPr>
            <w:tcW w:w="15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6652D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观察学生课堂反应，评价学生调动课外知识、参与课堂情境的状态。</w:t>
            </w:r>
          </w:p>
        </w:tc>
      </w:tr>
      <w:tr w14:paraId="6267844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9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01810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任务驱动，新知探究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任务一：7 世纪以前的日本</w:t>
            </w:r>
          </w:p>
        </w:tc>
        <w:tc>
          <w:tcPr>
            <w:tcW w:w="250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F64D3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出示日本地图，设置问题链：①日本地理位置与领土构成？②1‑3 世纪日本社会状况？③5 世纪大和政权统一日本，部民制是怎样的制度？结合汉倭奴国王金印，说明古代日本与中国早期交往。精讲大和政权属于奴隶主贵族统治。</w:t>
            </w:r>
          </w:p>
        </w:tc>
        <w:tc>
          <w:tcPr>
            <w:tcW w:w="216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6E8F5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阅读教材与地图；识记日本四大岛屿；理解部民是奴隶，大和政权的统治特点；知道古代中日很早就有往来。</w:t>
            </w:r>
          </w:p>
        </w:tc>
        <w:tc>
          <w:tcPr>
            <w:tcW w:w="159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958739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依托地图落实时空观念，夯实日本早期国家基础史实。</w:t>
            </w:r>
          </w:p>
        </w:tc>
        <w:tc>
          <w:tcPr>
            <w:tcW w:w="15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5B34C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口头提问，检测学生日本地理、大和政权、部民制度掌握情况。</w:t>
            </w:r>
          </w:p>
        </w:tc>
      </w:tr>
      <w:tr w14:paraId="6E6C8BC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9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C6D5A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合作交流，深度学习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任务二：大化改新</w:t>
            </w:r>
          </w:p>
        </w:tc>
        <w:tc>
          <w:tcPr>
            <w:tcW w:w="250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49E12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出示史料《日本书纪》片段，展示唐朝与日本制度、都城对比图。布置小组探究：①大化改新的背景有哪些（内部社会矛盾、遣唐使学习唐朝）？②646 年大化改新政治、经济分别是什么内容？③大化改新带来什么历史影响？教师精讲：大化改新是封建性质改革，日本由此进入封建社会；日本借鉴唐朝制度同时进行本土化改造。</w:t>
            </w:r>
          </w:p>
        </w:tc>
        <w:tc>
          <w:tcPr>
            <w:tcW w:w="216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DDD34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小组研读史料，梳理改革背景、政治经济措施；对比唐朝制度，理解改革意义；识记孝德天皇、646 年关键信息。</w:t>
            </w:r>
          </w:p>
        </w:tc>
        <w:tc>
          <w:tcPr>
            <w:tcW w:w="159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FAD55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借助对比史料突破重难点，落实史料实证，理解改革推动社会形态转型。</w:t>
            </w:r>
          </w:p>
        </w:tc>
        <w:tc>
          <w:tcPr>
            <w:tcW w:w="15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01F6F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查看任务单填写，随机抽问，评价学生对大化改新内容与社会转型意义的理解。</w:t>
            </w:r>
          </w:p>
        </w:tc>
      </w:tr>
      <w:tr w14:paraId="14687D9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9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4AB48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合作交流，深度学习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任务三：幕府统治</w:t>
            </w:r>
          </w:p>
        </w:tc>
        <w:tc>
          <w:tcPr>
            <w:tcW w:w="250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36EA6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出示庄园示意图、武士画像，小组探究：①大化改新百余年后庄园如何兴起？什么是 “不输不入” 特权？②武士与武士集团是怎样形成？③镰仓幕府建立时间、建立者？幕府统治有哪些特点？武士效忠对象是谁？教师点拨区分古代武士道与近代军国主义。精讲：天皇成为象征性摆设，将军掌握国家实权。</w:t>
            </w:r>
          </w:p>
        </w:tc>
        <w:tc>
          <w:tcPr>
            <w:tcW w:w="216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0C1AC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小组读图、研读教材；梳理庄园、武士集团形成过程；记住 12 世纪末源赖朝设立镰仓幕府；理解权力结构：天皇虚位，将军掌权，武士效忠主公而非国家。</w:t>
            </w:r>
          </w:p>
        </w:tc>
        <w:tc>
          <w:tcPr>
            <w:tcW w:w="159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BEB03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理清日本后期封建制度演变，突破难点，厘清天皇、将军、武士权力关系。</w:t>
            </w:r>
          </w:p>
        </w:tc>
        <w:tc>
          <w:tcPr>
            <w:tcW w:w="15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5FD88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观察小组发言，课堂追问，评价学生对幕府统治权力特征的理解。</w:t>
            </w:r>
          </w:p>
        </w:tc>
      </w:tr>
      <w:tr w14:paraId="14227AE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9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09264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当堂训练，知识过关</w:t>
            </w:r>
          </w:p>
        </w:tc>
        <w:tc>
          <w:tcPr>
            <w:tcW w:w="250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FCBDB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下发当堂检测习题，组织学生独立完成，校对答案，针对易错点点拨讲解。</w:t>
            </w:r>
          </w:p>
        </w:tc>
        <w:tc>
          <w:tcPr>
            <w:tcW w:w="216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72B61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独立完成习题，订正错题，整理本课易错知识点。</w:t>
            </w:r>
          </w:p>
        </w:tc>
        <w:tc>
          <w:tcPr>
            <w:tcW w:w="159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67BD5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当堂巩固新知，及时反馈课堂学情。</w:t>
            </w:r>
          </w:p>
        </w:tc>
        <w:tc>
          <w:tcPr>
            <w:tcW w:w="15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62CFE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收集学生答题情况，定位共性错题，把握学生知识短板。</w:t>
            </w:r>
          </w:p>
        </w:tc>
      </w:tr>
      <w:tr w14:paraId="2CED2E0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9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CE6D8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课堂小结，构建体系</w:t>
            </w:r>
          </w:p>
        </w:tc>
        <w:tc>
          <w:tcPr>
            <w:tcW w:w="250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BE556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教师带领梳理主线：1‑3 世纪日本原始社会瓦解→5 世纪大和统一（奴隶制，部民制）→646 大化改新，进入封建社会→庄园兴起，武士集团形成→12 世纪末镰仓幕府建立，天皇大权旁落。点明：改革与文明交流推动日本社会发展。</w:t>
            </w:r>
          </w:p>
        </w:tc>
        <w:tc>
          <w:tcPr>
            <w:tcW w:w="216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1D1F8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跟随教师回顾主干，梳理本课时序与知识框架。</w:t>
            </w:r>
          </w:p>
        </w:tc>
        <w:tc>
          <w:tcPr>
            <w:tcW w:w="159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CE2AD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整体建构知识体系，强化唯物史观主线认知。</w:t>
            </w:r>
          </w:p>
        </w:tc>
        <w:tc>
          <w:tcPr>
            <w:tcW w:w="15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A9404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抽查学生笔记，评价学生对本课整体脉络掌握情况。</w:t>
            </w:r>
          </w:p>
        </w:tc>
      </w:tr>
      <w:tr w14:paraId="7FCAF8F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9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A3971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布置分层作业</w:t>
            </w:r>
          </w:p>
        </w:tc>
        <w:tc>
          <w:tcPr>
            <w:tcW w:w="2503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E0575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b/>
                <w:sz w:val="22"/>
              </w:rPr>
              <w:t>基础作业</w:t>
            </w:r>
            <w:r>
              <w:rPr>
                <w:rFonts w:ascii="Arial" w:hAnsi="Arial" w:eastAsia="等线" w:cs="Arial"/>
                <w:sz w:val="22"/>
              </w:rPr>
              <w:t>：完成本课同步选择题，背诵大和统一、大化改新、镰仓幕府核心时间与概念。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b/>
                <w:sz w:val="22"/>
              </w:rPr>
              <w:t>提升作业</w:t>
            </w:r>
            <w:r>
              <w:rPr>
                <w:rFonts w:ascii="Arial" w:hAnsi="Arial" w:eastAsia="等线" w:cs="Arial"/>
                <w:sz w:val="22"/>
              </w:rPr>
              <w:t>：结合史实，说一说大化改新向唐朝学习，但为什么不是完全照搬唐朝制度？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b/>
                <w:sz w:val="22"/>
              </w:rPr>
              <w:t>实践性素养作业</w:t>
            </w:r>
            <w:r>
              <w:rPr>
                <w:rFonts w:ascii="Arial" w:hAnsi="Arial" w:eastAsia="等线" w:cs="Arial"/>
                <w:sz w:val="22"/>
              </w:rPr>
              <w:t>：搜集平城京或者唐招提寺图片，写 2‑3 句话说明文物可以印证古代中日怎样的交往。</w:t>
            </w:r>
          </w:p>
        </w:tc>
        <w:tc>
          <w:tcPr>
            <w:tcW w:w="216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97E39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记录作业，明确三层作业要求。</w:t>
            </w:r>
          </w:p>
        </w:tc>
        <w:tc>
          <w:tcPr>
            <w:tcW w:w="159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83DDA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分层作业适配不同学情，兼顾基础巩固、思维训练与史料实践。</w:t>
            </w:r>
          </w:p>
        </w:tc>
        <w:tc>
          <w:tcPr>
            <w:tcW w:w="150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EE6CA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课后批改作业，依据完成质量把握学情，服务后续教学。</w:t>
            </w:r>
          </w:p>
        </w:tc>
      </w:tr>
    </w:tbl>
    <w:p w14:paraId="2D9CACD0">
      <w:pPr>
        <w:spacing w:before="320" w:after="120" w:line="288" w:lineRule="auto"/>
        <w:ind w:left="0"/>
        <w:jc w:val="left"/>
        <w:outlineLvl w:val="1"/>
      </w:pPr>
      <w:bookmarkStart w:id="9" w:name="heading_9"/>
      <w:r>
        <w:rPr>
          <w:rFonts w:ascii="Arial" w:hAnsi="Arial" w:eastAsia="等线" w:cs="Arial"/>
          <w:b/>
          <w:sz w:val="32"/>
        </w:rPr>
        <w:t>九、当堂过关检测</w:t>
      </w:r>
      <w:bookmarkEnd w:id="9"/>
    </w:p>
    <w:p w14:paraId="61BF026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1.（基础）5 世纪统一日本的政权是（）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镰仓政权 B. 大和政权 C. 唐朝 D. 新罗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2.（基础）日本大化改新开始的时间是（）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A.5 世纪 B.646 年 C.12 世纪末 D.1453 年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3.（提升）大化改新对日本社会最重要的影响是（）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日本直接成为统一大帝国 B. 日本从奴隶社会过渡到封建社会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C. 武士集团开始掌权 D. 完全照搬唐朝所有制度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4.（提升）镰仓幕府建立者是源赖朝，幕府统治时期日本实际掌握国家大权的是（）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天皇 B. 征夷大将军 C. 部民 D. 遣唐使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5.（提升）关于古代日本武士，说法正确的是（）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A. 武士效忠对象是国家 B. 武士效忠自己的主公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C. 武士道等同于近代军国主义 D. 武士最早出现于大化改新之前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280"/>
      </w:tblGrid>
      <w:tr w14:paraId="04F915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280" w:type="dxa"/>
            <w:tcBorders>
              <w:top w:val="nil"/>
              <w:left w:val="single" w:color="BBBFC4" w:sz="18" w:space="0"/>
              <w:bottom w:val="nil"/>
              <w:right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61FD68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color w:val="646A73"/>
                <w:sz w:val="22"/>
              </w:rPr>
              <w:t>参考答案：1.B 2.B 3.B 4.B 5.B</w:t>
            </w:r>
          </w:p>
        </w:tc>
      </w:tr>
    </w:tbl>
    <w:p w14:paraId="2FCF76B9">
      <w:pPr>
        <w:spacing w:before="320" w:after="120" w:line="288" w:lineRule="auto"/>
        <w:ind w:left="0"/>
        <w:jc w:val="left"/>
        <w:outlineLvl w:val="1"/>
      </w:pPr>
      <w:bookmarkStart w:id="10" w:name="heading_10"/>
      <w:r>
        <w:rPr>
          <w:rFonts w:ascii="Arial" w:hAnsi="Arial" w:eastAsia="等线" w:cs="Arial"/>
          <w:b/>
          <w:sz w:val="32"/>
        </w:rPr>
        <w:t>十、板书设计</w:t>
      </w:r>
      <w:bookmarkEnd w:id="10"/>
      <w:bookmarkStart w:id="12" w:name="_GoBack"/>
      <w:bookmarkEnd w:id="12"/>
    </w:p>
    <w:p w14:paraId="20A0E490">
      <w:pPr>
        <w:spacing w:before="380" w:after="140" w:line="288" w:lineRule="auto"/>
        <w:ind w:left="0"/>
        <w:jc w:val="left"/>
        <w:outlineLvl w:val="0"/>
      </w:pPr>
      <w:bookmarkStart w:id="11" w:name="heading_11"/>
      <w:r>
        <w:rPr>
          <w:rFonts w:ascii="Arial" w:hAnsi="Arial" w:eastAsia="等线" w:cs="Arial"/>
          <w:b/>
          <w:sz w:val="36"/>
        </w:rPr>
        <w:t>第 10 课 封建时代的日本</w:t>
      </w:r>
      <w:bookmarkEnd w:id="11"/>
    </w:p>
    <w:p w14:paraId="06C2FB8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一、7 世纪以前的日本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地理：北海道、本州、四国、九州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5 世纪：</w:t>
      </w:r>
      <w:r>
        <w:rPr>
          <w:rFonts w:ascii="Arial" w:hAnsi="Arial" w:eastAsia="等线" w:cs="Arial"/>
          <w:b/>
          <w:sz w:val="22"/>
        </w:rPr>
        <w:t>大和政权统一日本</w:t>
      </w:r>
      <w:r>
        <w:rPr>
          <w:rFonts w:ascii="Arial" w:hAnsi="Arial" w:eastAsia="等线" w:cs="Arial"/>
          <w:sz w:val="22"/>
        </w:rPr>
        <w:t>；部民制（奴隶制社会）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对外：很早就和中国、朝鲜半岛往来（汉倭奴国王金印）</w:t>
      </w:r>
    </w:p>
    <w:p w14:paraId="49FDFF03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二、大化改新（646 年，孝德天皇，仿效唐朝）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背景：国内社会矛盾尖锐；遣唐使学习唐朝先进制度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政治：建立以天皇为中心中央集权，地方国、郡、里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经济：土地、部民收归国有；授田给公民，统一赋税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意义：</w:t>
      </w:r>
      <w:r>
        <w:rPr>
          <w:rFonts w:ascii="Arial" w:hAnsi="Arial" w:eastAsia="等线" w:cs="Arial"/>
          <w:b/>
          <w:sz w:val="22"/>
        </w:rPr>
        <w:t>日本从奴隶社会过渡到封建社会</w:t>
      </w:r>
    </w:p>
    <w:p w14:paraId="4D267A9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三、幕府统治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1. 背景：大化改新百年后，土地兼并，庄园兴起（不输不入特权）→武士、武士集团形成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2. 建立：</w:t>
      </w:r>
      <w:r>
        <w:rPr>
          <w:rFonts w:ascii="Arial" w:hAnsi="Arial" w:eastAsia="等线" w:cs="Arial"/>
          <w:b/>
          <w:sz w:val="22"/>
        </w:rPr>
        <w:t>12 世纪末，源赖朝，镰仓幕府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3. 特点：天皇为礼仪摆设，将军掌握实权；武士效忠主公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主线：改革与文明交流推动日本社会转型</w:t>
      </w:r>
    </w:p>
    <w:p w14:paraId="20965946">
      <w:pPr>
        <w:spacing w:before="120" w:after="120" w:line="288" w:lineRule="auto"/>
        <w:ind w:left="0"/>
        <w:jc w:val="left"/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487C74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0DAD9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">
    <w:nsid w:val="B5E306ED"/>
    <w:multiLevelType w:val="singleLevel"/>
    <w:tmpl w:val="B5E306ED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">
    <w:nsid w:val="BF205925"/>
    <w:multiLevelType w:val="singleLevel"/>
    <w:tmpl w:val="BF205925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3">
    <w:nsid w:val="C8879AEF"/>
    <w:multiLevelType w:val="singleLevel"/>
    <w:tmpl w:val="C8879AEF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4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5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6">
    <w:nsid w:val="0248C179"/>
    <w:multiLevelType w:val="singleLevel"/>
    <w:tmpl w:val="0248C179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7">
    <w:nsid w:val="03D62ECE"/>
    <w:multiLevelType w:val="singleLevel"/>
    <w:tmpl w:val="03D62ECE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8">
    <w:nsid w:val="25B654F3"/>
    <w:multiLevelType w:val="singleLevel"/>
    <w:tmpl w:val="25B654F3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9">
    <w:nsid w:val="2A8F537B"/>
    <w:multiLevelType w:val="singleLevel"/>
    <w:tmpl w:val="2A8F537B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0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1">
    <w:nsid w:val="5A241D34"/>
    <w:multiLevelType w:val="singleLevel"/>
    <w:tmpl w:val="5A241D3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2">
    <w:nsid w:val="72183CF9"/>
    <w:multiLevelType w:val="singleLevel"/>
    <w:tmpl w:val="72183CF9"/>
    <w:lvl w:ilvl="0" w:tentative="0">
      <w:start w:val="0"/>
      <w:numFmt w:val="bullet"/>
      <w:lvlText w:val="•"/>
      <w:lvlJc w:val="left"/>
      <w:rPr>
        <w:color w:val="3370FF"/>
      </w:rPr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2"/>
  </w:num>
  <w:num w:numId="5">
    <w:abstractNumId w:val="1"/>
  </w:num>
  <w:num w:numId="6">
    <w:abstractNumId w:val="7"/>
  </w:num>
  <w:num w:numId="7">
    <w:abstractNumId w:val="8"/>
  </w:num>
  <w:num w:numId="8">
    <w:abstractNumId w:val="12"/>
  </w:num>
  <w:num w:numId="9">
    <w:abstractNumId w:val="6"/>
  </w:num>
  <w:num w:numId="10">
    <w:abstractNumId w:val="0"/>
  </w:num>
  <w:num w:numId="11">
    <w:abstractNumId w:val="9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F44A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4189</Words>
  <Characters>4274</Characters>
  <TotalTime>0</TotalTime>
  <ScaleCrop>false</ScaleCrop>
  <LinksUpToDate>false</LinksUpToDate>
  <CharactersWithSpaces>4363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2026-09-28T06:49:00Z</dcterms:created>
  <dc:creator>Apache POI</dc:creator>
  <cp:lastModifiedBy>赵轩</cp:lastModifiedBy>
  <dcterms:modified xsi:type="dcterms:W3CDTF">2026-09-28T06:51:03Z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{"Label":"1","ContentProducer":"001191110102MACQD9K64010000","ProduceID":"7690474781024029674","ReservedCode1":"","ContentPropagator":"","PropagateID":"","ReservedCode2":""}</vt:lpwstr>
  </property>
  <property fmtid="{D5CDD505-2E9C-101B-9397-08002B2CF9AE}" pid="3" name="KSOTemplateDocerSaveRecord">
    <vt:lpwstr>eyJoZGlkIjoiZTI5OWZjZWFmZjZjZmQ3YzM1ZjA1NTYzYmY2ZjIxZTYiLCJ1c2VySWQiOiI0MTI5NDM2MDEifQ==</vt:lpwstr>
  </property>
  <property fmtid="{D5CDD505-2E9C-101B-9397-08002B2CF9AE}" pid="4" name="KSOProductBuildVer">
    <vt:lpwstr>2052-12.1.0.28505</vt:lpwstr>
  </property>
  <property fmtid="{D5CDD505-2E9C-101B-9397-08002B2CF9AE}" pid="5" name="ICV">
    <vt:lpwstr>8057B09BDAB54B68A49CDBCADF5408A2_13</vt:lpwstr>
  </property>
</Properties>
</file>