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5A6D2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《拜占庭帝国》教学设计</w:t>
      </w:r>
      <w:bookmarkEnd w:id="0"/>
    </w:p>
    <w:p w14:paraId="5BE01871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79626F98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1CCEEE0E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30F28CF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课时：1 课时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52A21D58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20BAFCE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4D586686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：知道拜占庭帝国的兴亡基本史实；了解《罗马民法大全》主要内容，认识其历史地位；了解拜占庭文化成就，理解拜占庭帝国在东西方文化交流中的桥梁作用。</w:t>
      </w:r>
    </w:p>
    <w:p w14:paraId="465D15CA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：能够借助历史地图定位拜占庭帝国疆域变化；结合史料辩证分析拜占庭帝国兴衰的多重原因；客观评价《罗马民法大全》的进步性与时代局限；认识拜占庭文化兼收并蓄的特点，理解文明交流互鉴的价值。</w:t>
      </w:r>
    </w:p>
    <w:p w14:paraId="662310D2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：充分利用疆域地图、圣索菲亚大教堂图片、法典史料开展教学；梳理时间轴理清帝国兴衰脉络；引导学生从帝国灭亡史实中汲取国家治理的历史启示。</w:t>
      </w:r>
    </w:p>
    <w:p w14:paraId="4592331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589B6920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3DB08B1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本课是部编版九年级上册第三单元《封建时代的欧洲》第 9 课，是本单元的收官一课。前面学习了法兰克王国、西欧庄园、城市与大学，本课把视野转向东罗马（拜占庭）帝国。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教材分为三大部分：拜占庭帝国的兴亡、《查士丁尼法典》（《罗马民法大全》）、拜占庭文化。首先讲述 395 年罗马帝国分裂，东罗马即拜占庭帝国延续千年；讲述查士丁尼时期帝国鼎盛，之后在外敌不断打击下逐步衰落，1453 年被奥斯曼帝国灭亡；其次重点介绍《罗马民法大全》，分析其内容、进步意义与局限性；最后介绍拜占庭文化兼收并蓄的特点，阐述它作为东西方交流 “金桥” 的历史作用。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本课以</w:t>
      </w:r>
      <w:r>
        <w:rPr>
          <w:rFonts w:ascii="Arial" w:hAnsi="Arial" w:eastAsia="等线" w:cs="Arial"/>
          <w:b/>
          <w:sz w:val="22"/>
        </w:rPr>
        <w:t>兴衰演变与文明传承</w:t>
      </w:r>
      <w:r>
        <w:rPr>
          <w:rFonts w:ascii="Arial" w:hAnsi="Arial" w:eastAsia="等线" w:cs="Arial"/>
          <w:sz w:val="22"/>
        </w:rPr>
        <w:t>为主线，既展现帝国千年发展历程，也揭示保守狭隘导致国家衰落的历史教训，同时体会文明交流互鉴的重要意义，具备重要的唯物史观育人价值。</w:t>
      </w:r>
    </w:p>
    <w:p w14:paraId="6EEC6BEA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03598A09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：九年级学生已经学习罗马帝国分裂、西罗马灭亡的史实；了解罗马法律《十二铜表法》；听过君士坦丁堡、圣索菲亚大教堂等名词，但对拜占庭完整兴衰脉络、《罗马民法大全》、拜占庭文化没有系统认知。</w:t>
      </w:r>
    </w:p>
    <w:p w14:paraId="5E65CB94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：学生对帝国兴衰故事、古老建筑兴趣浓厚，具备读图、提取史料信息的能力；可以梳理简单时序，但辩证看待法典的双重属性、多角度分析帝国灭亡原因对学生有一定难度。</w:t>
      </w:r>
    </w:p>
    <w:p w14:paraId="29EDC89A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38A1053F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混淆概念：拜占庭就是</w:t>
      </w:r>
      <w:r>
        <w:rPr>
          <w:rFonts w:ascii="Arial" w:hAnsi="Arial" w:eastAsia="等线" w:cs="Arial"/>
          <w:b/>
          <w:sz w:val="22"/>
        </w:rPr>
        <w:t>东罗马帝国</w:t>
      </w:r>
      <w:r>
        <w:rPr>
          <w:rFonts w:ascii="Arial" w:hAnsi="Arial" w:eastAsia="等线" w:cs="Arial"/>
          <w:sz w:val="22"/>
        </w:rPr>
        <w:t>，拜占庭人自称为罗马人；</w:t>
      </w:r>
    </w:p>
    <w:p w14:paraId="70BD675C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分不清：《查士丁尼法典》不等于《罗马民法大全》，前者是后者其中一部；</w:t>
      </w:r>
    </w:p>
    <w:p w14:paraId="764D617B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片面看待帝国灭亡，只看到外族入侵，忽视内部保守、长期战争消耗等内因；</w:t>
      </w:r>
    </w:p>
    <w:p w14:paraId="19F8DF92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容易忽略拜占庭文化承前启后、桥梁作用，只把它当作一个消亡的帝国。</w:t>
      </w:r>
    </w:p>
    <w:p w14:paraId="24AEA3D6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5291826D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：知道 395 年罗马帝国分裂，拜占庭帝国即东罗马帝国；识记查士丁尼统治时期帝国鼎盛；掌握《罗马民法大全》的组成、目的、内容与历史地位；梳理拜占庭帝国兴衰时间线，记住 1453 年君士坦丁堡陷落，帝国灭亡；了解拜占庭文化兼收并蓄特点，知道史学、建筑代表成就，理解其东西方文化交流桥梁作用。</w:t>
      </w:r>
    </w:p>
    <w:p w14:paraId="115F2317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：阅读拜占庭疆域地图，落实时空观念；研读法典史料，辨析《罗马民法大全》进步性与局限性；多角度分析拜占庭帝国灭亡内外原因，总结历史启示；提升论从史出、历史解释能力。</w:t>
      </w:r>
    </w:p>
    <w:p w14:paraId="0022B6B5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：认识法制建设对国家治理的重要价值；理解国家发展要与时俱进，不能固步自封；感悟文明因交流互鉴而丰富，认识拜占庭在人类文明传承中的重要价值，树立尊重多元文明的观念。</w:t>
      </w:r>
    </w:p>
    <w:p w14:paraId="3A3F31B5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6E3C806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教学重点：拜占庭帝国兴衰历程；《罗马民法大全》内容与历史地位；拜占庭文化成就与桥梁作用。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教学难点：辩证评价《罗马民法大全》；多角度分析拜占庭帝国灭亡的内外原因；理解拜占庭文化承前启后的历史价值。</w:t>
      </w:r>
    </w:p>
    <w:p w14:paraId="2FC55029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4FCD190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教师：多媒体课件（罗马分裂地图、查士丁尼镶嵌画、拜占庭疆域变化图、君士坦丁堡攻防示意图、圣索菲亚大教堂图片、普罗柯比作品节选、法典史料片段）、学习任务单、当堂检测习题。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学生：预习课本，勾画关键时间、概念；回顾罗马帝国、《十二铜表法》相关旧知识。</w:t>
      </w:r>
    </w:p>
    <w:p w14:paraId="456D0071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4B52FA0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16F70655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8777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32"/>
        <w:gridCol w:w="2617"/>
        <w:gridCol w:w="2123"/>
        <w:gridCol w:w="1522"/>
        <w:gridCol w:w="1583"/>
      </w:tblGrid>
      <w:tr w14:paraId="6D1C3E1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B8CA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F9CA3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B26BD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B3D27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2899B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48235C0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E076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情境导入，激趣启思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97CCD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出示查士丁尼镶嵌画、圣索菲亚大教堂图片，设问：西罗马 476 年就灭亡，而东罗马却延续上千年，它是怎样兴盛又走向灭亡的？导入第 9 课《拜占庭帝国》。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9E84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观察图片，思考设问，进入本课学习情境。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C7B07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利用文物图片创设情境，激发兴趣，抛出本课核心探究主线。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F121F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观察学生课堂反应，评价学生能否快速进入学习情境。</w:t>
            </w:r>
          </w:p>
        </w:tc>
      </w:tr>
      <w:tr w14:paraId="5825499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94041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任务一：拜占庭帝国的兴亡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CCE09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罗马帝国分裂地图，设置问题链：①拜占庭帝国和东罗马是什么关系？②为什么西罗马灭亡，拜占庭却能够延续？③查士丁尼时期帝国的对内对外措施，疆域状况？之后梳理帝国衰落、灭亡过程，引导小组结合材料分析灭亡内外原因，总结历史启示：国家发展需要与时俱进，不能保守狭隘。精讲 1453 年君士坦丁堡陷落，帝国灭亡。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150CC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阅读教材、观察地图；识记 395 年罗马分裂，查士丁尼时期鼎盛；梳理时间线，从外族入侵、战争消耗、思想保守多角度分析灭亡原因，感悟历史启示。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AF319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依托地图落实时空观念，完整掌握帝国兴亡时序，落实唯物史观内外因分析。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A58E5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口头提问，检测学生关键时间，评价学生对帝国灭亡多重原因的理解。</w:t>
            </w:r>
          </w:p>
        </w:tc>
      </w:tr>
      <w:tr w14:paraId="563BC74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E74CF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任务二：《查士丁尼法典》与《罗马民法大全》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CB655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法典原始史料片段，布置小组探究任务：①查士丁尼编撰法典的目的是什么？②《罗马民法大全》由哪四部文献共同组成？③辩证分析法典进步之处和存在的局限；它具有怎样的历史地位。教师精讲：《查士丁尼法典》只是其中一部分，整套《罗马民法大全》奠定欧洲民法的基础，但仍然承认奴隶制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9021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小组研读史料，梳理四部文献；辩证分析法典双重性；理解法典对财产、债务、契约的规定，记住其历史地位。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18E38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借助原始史料突破重难点，学会一分为二评价古代法律文献，落实史料实证。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9A7CB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查看任务单填写，随机抽问，评价学生对《罗马民法大全》的理解，区分它与《查士丁尼法典》。</w:t>
            </w:r>
          </w:p>
        </w:tc>
      </w:tr>
      <w:tr w14:paraId="6FAD5E3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61DB0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任务三：拜占庭文化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CE811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出示拜占庭疆域地图、镶嵌画、圣索菲亚大教堂图片，小组探究：①拜占庭文化有什么特点？②史学、建筑代表成果有哪些？③为什么称拜占庭是东西方文化交流的 “金桥”？分别说说它对西欧、东欧、阿拉伯世界带来的影响。教师精讲：兼收希腊罗马、西亚北非、基督教文化；保存古典文化，为文艺复兴提供素材，东正教影响东欧。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DBFF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小组读图、研读材料；记住普罗柯比著作、圣索菲亚大教堂；理解 “兼收并蓄”，梳理拜占庭承前启后的桥梁作用。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332B6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落实唯物史观，理解文明交流互鉴的价值。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A7D9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观察小组发言，课堂追问，评价学生对拜占庭文化历史影响的掌握。</w:t>
            </w:r>
          </w:p>
        </w:tc>
      </w:tr>
      <w:tr w14:paraId="3E7F76F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07944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B5BC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下发当堂检测习题，组织学生独立完成，校对答案，针对易错点点拨讲解。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9C914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独立完成习题，订正错题，整理本课易错知识点。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F1CD4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当堂巩固新知，及时反馈课堂学情。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C4C96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271C431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31A8F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8DFE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教师带领梳理主线：395 罗马分裂→拜占庭（东罗马）兴起→查士丁尼鼎盛（编订《罗马民法大全》）→多方面原因走向衰落→1453 灭亡；拜占庭文化兼收并蓄，充当东西方文明交流金桥。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2472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跟随教师回顾主干，梳理本课时序与知识框架。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A152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整体建构知识体系，强化本课唯物史观主线认知。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9479D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抽查学生笔记，评价学生对本课整体脉络掌握情况。</w:t>
            </w:r>
          </w:p>
        </w:tc>
      </w:tr>
      <w:tr w14:paraId="50B4A6F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AF779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6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371BB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：完成本课同步选择题，背诵拜占庭兴衰时间线、《罗马民法大全》、拜占庭文化核心知识点。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：结合史实，说一说拜占庭帝国的兴衰给我们哪些历史启示。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：搜集圣索菲亚大教堂图片，写 2‑3 句话说明它能够印证拜占庭文明哪些特征。</w:t>
            </w:r>
          </w:p>
        </w:tc>
        <w:tc>
          <w:tcPr>
            <w:tcW w:w="212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5A8E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52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C37A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5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3D353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课后批改作业，依据完成质量把握学情，服务后续教学。</w:t>
            </w:r>
          </w:p>
        </w:tc>
      </w:tr>
    </w:tbl>
    <w:p w14:paraId="79E52E27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</w:t>
      </w:r>
      <w:bookmarkEnd w:id="9"/>
    </w:p>
    <w:p w14:paraId="19A5625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1.（基础）拜占庭帝国也就是（）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西罗马帝国 B. 东罗马帝国 C. 查理曼帝国 D. 阿拉伯帝国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2.（基础）拜占庭帝国灭亡的时间是（）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A.476 年 B.800 年 C.1453 年 D.1500 年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3.（提升）奠定了欧洲民法基础的是（）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A.《十二铜表法》 B.《汉谟拉比法典》 C.《罗马民法大全》 D.《拿破仑法典》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4.（提升）下列关于《罗马民法大全》说法正确的是（）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完全废除奴隶制 B. 仅由《查士丁尼法典》一部构成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一定程度改善奴隶地位，仍承认奴隶制 D. 只对东欧法律产生影响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5.（提升）拜占庭文化被称为东西方文化交流的 “金桥”，对其理解错误的是（）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保存大量希腊罗马古典文献 B. 为后来文艺复兴提供文化素材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完全照搬罗马文化没有创新 D. 东正教深刻影响东欧地区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56E76E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4C1A7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参考答案：1.B 2.C 3.C 4.C 5.C</w:t>
            </w:r>
          </w:p>
        </w:tc>
      </w:tr>
    </w:tbl>
    <w:p w14:paraId="6CFF9212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</w:p>
    <w:p w14:paraId="18BDA29A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9 课 拜占庭帝国</w:t>
      </w:r>
      <w:bookmarkEnd w:id="11"/>
    </w:p>
    <w:p w14:paraId="21BB47A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一、拜占庭帝国的兴亡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由来：</w:t>
      </w:r>
      <w:r>
        <w:rPr>
          <w:rFonts w:ascii="Arial" w:hAnsi="Arial" w:eastAsia="等线" w:cs="Arial"/>
          <w:b/>
          <w:sz w:val="22"/>
        </w:rPr>
        <w:t>395 年罗马帝国分裂 →东罗马 = 拜占庭帝国，都城君士坦丁堡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鼎盛：6 世纪查士丁尼时代，地跨欧亚非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衰亡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内因：长期对外战争消耗；保守狭隘，固步自封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外因：阿拉伯、十字军、奥斯曼不断进攻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灭亡：</w:t>
      </w:r>
      <w:r>
        <w:rPr>
          <w:rFonts w:ascii="Arial" w:hAnsi="Arial" w:eastAsia="等线" w:cs="Arial"/>
          <w:b/>
          <w:sz w:val="22"/>
        </w:rPr>
        <w:t>1453 年，君士坦丁堡陷落，帝国灭亡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启示：国家发展要与时俱进，不断创新</w:t>
      </w:r>
    </w:p>
    <w:p w14:paraId="78B4246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二、《罗马民法大全》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目的：稳固帝国秩序，保障皇帝专制权力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组成：《查士丁尼法典》《法学汇纂》《法理概要》《新法典》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评价：进步 —— 一定改善奴隶地位，规范财产、债务、契约；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局限 —— 仍然承认奴隶制；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地位：</w:t>
      </w:r>
      <w:r>
        <w:rPr>
          <w:rFonts w:ascii="Arial" w:hAnsi="Arial" w:eastAsia="等线" w:cs="Arial"/>
          <w:b/>
          <w:sz w:val="22"/>
        </w:rPr>
        <w:t>奠定欧洲民法的基础</w:t>
      </w:r>
    </w:p>
    <w:p w14:paraId="5F99A30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三、拜占庭文化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特点：</w:t>
      </w:r>
      <w:r>
        <w:rPr>
          <w:rFonts w:ascii="Arial" w:hAnsi="Arial" w:eastAsia="等线" w:cs="Arial"/>
          <w:b/>
          <w:sz w:val="22"/>
        </w:rPr>
        <w:t>兼收并蓄</w:t>
      </w:r>
      <w:r>
        <w:rPr>
          <w:rFonts w:ascii="Arial" w:hAnsi="Arial" w:eastAsia="等线" w:cs="Arial"/>
          <w:sz w:val="22"/>
        </w:rPr>
        <w:t>（希腊罗马、西亚北非、基督教文化）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成果：史学（普罗柯比《秘史》《战争史》）；建筑（圣索菲亚大教堂）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影响：东西方文化交流 “金桥”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承前：保存古典文化；启后：影响东欧，为文艺复兴提供素材</w:t>
      </w:r>
    </w:p>
    <w:p w14:paraId="1B169DD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主线：兴衰看制度，文明重交流</w:t>
      </w:r>
    </w:p>
    <w:p w14:paraId="44E36B3C">
      <w:pPr>
        <w:spacing w:before="120" w:after="120" w:line="288" w:lineRule="auto"/>
        <w:ind w:left="0"/>
        <w:jc w:val="left"/>
      </w:pPr>
      <w:bookmarkStart w:id="12" w:name="_GoBack"/>
      <w:bookmarkEnd w:id="12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164E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70C5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5E61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4308</Words>
  <Characters>4402</Characters>
  <TotalTime>0</TotalTime>
  <ScaleCrop>false</ScaleCrop>
  <LinksUpToDate>false</LinksUpToDate>
  <CharactersWithSpaces>4492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2026-09-28T06:47:00Z</dcterms:created>
  <dc:creator>Apache POI</dc:creator>
  <cp:lastModifiedBy>赵轩</cp:lastModifiedBy>
  <dcterms:modified xsi:type="dcterms:W3CDTF">2026-09-28T06:48:19Z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{"Label":"1","ContentProducer":"001191110102MACQD9K64010000","ProduceID":"7690474067446877114","ReservedCode1":"","ContentPropagator":"","PropagateID":"","ReservedCode2":""}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BC979957DC6443C6B26E880CA2C18FD1_13</vt:lpwstr>
  </property>
</Properties>
</file>